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75D44" w14:textId="77777777" w:rsidR="006272F6" w:rsidRPr="006272F6" w:rsidRDefault="006272F6" w:rsidP="006272F6">
      <w:pPr>
        <w:rPr>
          <w:rFonts w:ascii="Times New Roman" w:hAnsi="Times New Roman" w:cs="Times New Roman"/>
          <w:sz w:val="28"/>
          <w:szCs w:val="28"/>
        </w:rPr>
      </w:pPr>
      <w:r w:rsidRPr="006272F6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Разрешительный режим. Ответы на вопросы</w:t>
      </w:r>
    </w:p>
    <w:p w14:paraId="1A11D14C" w14:textId="77777777" w:rsidR="006272F6" w:rsidRPr="006272F6" w:rsidRDefault="006272F6" w:rsidP="006272F6">
      <w:pPr>
        <w:rPr>
          <w:rFonts w:ascii="Times New Roman" w:hAnsi="Times New Roman" w:cs="Times New Roman"/>
          <w:sz w:val="28"/>
          <w:szCs w:val="28"/>
        </w:rPr>
      </w:pPr>
      <w:r w:rsidRPr="006272F6">
        <w:rPr>
          <w:rFonts w:ascii="Times New Roman" w:hAnsi="Times New Roman" w:cs="Times New Roman"/>
          <w:sz w:val="28"/>
          <w:szCs w:val="28"/>
        </w:rPr>
        <w:t>С 1 ноября 2024 г. вступают в силу требования по онлайн проверке кодов маркировки при продаже пива и слабоалкогольных напитков в потребительских упаковках, антисептиков, БАДов, обуви, фотоаппаратов, шин, одежды, духов.</w:t>
      </w:r>
      <w:r w:rsidRPr="006272F6">
        <w:rPr>
          <w:rFonts w:ascii="Times New Roman" w:hAnsi="Times New Roman" w:cs="Times New Roman"/>
          <w:sz w:val="28"/>
          <w:szCs w:val="28"/>
        </w:rPr>
        <w:br/>
        <w:t xml:space="preserve">С целью информирования участников оборота товаров о применяемых требованиях, Оператором-ЦРПТ проводятся вебинары по данной теме. Ближайший вебинар состоится 31.10.2024 в 12.00 </w:t>
      </w:r>
      <w:proofErr w:type="spellStart"/>
      <w:r w:rsidRPr="006272F6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6272F6">
        <w:rPr>
          <w:rFonts w:ascii="Times New Roman" w:hAnsi="Times New Roman" w:cs="Times New Roman"/>
          <w:sz w:val="28"/>
          <w:szCs w:val="28"/>
        </w:rPr>
        <w:t>, регистрация на вебинар </w:t>
      </w:r>
    </w:p>
    <w:p w14:paraId="3897110C" w14:textId="77777777" w:rsidR="006272F6" w:rsidRPr="006272F6" w:rsidRDefault="006272F6" w:rsidP="006272F6">
      <w:pPr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Pr="006272F6">
          <w:rPr>
            <w:rStyle w:val="a3"/>
            <w:rFonts w:ascii="Times New Roman" w:hAnsi="Times New Roman" w:cs="Times New Roman"/>
            <w:sz w:val="28"/>
            <w:szCs w:val="28"/>
          </w:rPr>
          <w:t>https://xn--80ajghhoc2aj1c8b.xn–p1ai/</w:t>
        </w:r>
        <w:proofErr w:type="spellStart"/>
        <w:r w:rsidRPr="006272F6">
          <w:rPr>
            <w:rStyle w:val="a3"/>
            <w:rFonts w:ascii="Times New Roman" w:hAnsi="Times New Roman" w:cs="Times New Roman"/>
            <w:sz w:val="28"/>
            <w:szCs w:val="28"/>
          </w:rPr>
          <w:t>lectures</w:t>
        </w:r>
        <w:proofErr w:type="spellEnd"/>
        <w:r w:rsidRPr="006272F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6272F6">
          <w:rPr>
            <w:rStyle w:val="a3"/>
            <w:rFonts w:ascii="Times New Roman" w:hAnsi="Times New Roman" w:cs="Times New Roman"/>
            <w:sz w:val="28"/>
            <w:szCs w:val="28"/>
          </w:rPr>
          <w:t>vebinary</w:t>
        </w:r>
        <w:proofErr w:type="spellEnd"/>
        <w:r w:rsidRPr="006272F6">
          <w:rPr>
            <w:rStyle w:val="a3"/>
            <w:rFonts w:ascii="Times New Roman" w:hAnsi="Times New Roman" w:cs="Times New Roman"/>
            <w:sz w:val="28"/>
            <w:szCs w:val="28"/>
          </w:rPr>
          <w:t>/?ELEMENT_ID=441930</w:t>
        </w:r>
      </w:hyperlink>
    </w:p>
    <w:p w14:paraId="18EBE52E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D4"/>
    <w:rsid w:val="000807C6"/>
    <w:rsid w:val="006272F6"/>
    <w:rsid w:val="008D5C3B"/>
    <w:rsid w:val="00AA6695"/>
    <w:rsid w:val="00C3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1C01A-35B4-4F53-987E-F615F69C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2F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27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jghhoc2aj1c8b.xn--p1ai/lectures/vebinary/?ELEMENT_ID=441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2024-10-29T05:45:00Z</dcterms:created>
  <dcterms:modified xsi:type="dcterms:W3CDTF">2024-10-29T05:46:00Z</dcterms:modified>
</cp:coreProperties>
</file>