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6C" w:rsidRPr="00396098" w:rsidRDefault="00B87F6C" w:rsidP="00B87F6C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БАХИЛОВО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3456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ab/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0108C0" w:rsidP="00B87F6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11.08.2020 г.</w:t>
      </w:r>
      <w:r w:rsidR="00B87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B87F6C" w:rsidRPr="0015345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57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ОБ УТВЕРЖДЕНИИ ПОРЯДКА ОПРЕДЕЛЕНИЯ ПЛАТЫ ПО СОГЛАШЕНИЮ  ОБ УСТАНОВЛЕНИИ СЕРВИТУТА В ОТНОШЕНИИ ЗЕМЕЛЬНЫХ УЧАСТКОВ, НАХОДЯЩИХСЯ В МУНИЦИПАЛЬНОЙ СОБСТВЕННОСТИ СЕЛЬСКОГО ПОСЕЛЕНИЯ БАХИЛОВО МУНИЦИПАЛЬНОГО РАЙОНА СТАВРОПОЛЬСКИЙ САМАРСКОЙ ОБЛАСТИ</w:t>
      </w:r>
    </w:p>
    <w:p w:rsidR="00B87F6C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/>
          <w:sz w:val="28"/>
          <w:szCs w:val="28"/>
        </w:rPr>
      </w:pPr>
    </w:p>
    <w:p w:rsidR="00B87F6C" w:rsidRPr="00CC1BCE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 w:rsidR="00CC1BCE" w:rsidRPr="00CC1BCE">
        <w:rPr>
          <w:rFonts w:ascii="Times New Roman" w:hAnsi="Times New Roman"/>
          <w:sz w:val="28"/>
          <w:szCs w:val="28"/>
        </w:rPr>
        <w:t>В соответствии с </w:t>
      </w:r>
      <w:hyperlink r:id="rId5" w:anchor="/document/12124624/entry/392521" w:history="1">
        <w:r w:rsidR="00CC1BCE" w:rsidRPr="00CC1BCE">
          <w:rPr>
            <w:rFonts w:ascii="Times New Roman" w:hAnsi="Times New Roman"/>
            <w:sz w:val="28"/>
            <w:szCs w:val="28"/>
            <w:u w:val="single"/>
          </w:rPr>
          <w:t>подпунктом 1 пункта 2 статьи 39.25</w:t>
        </w:r>
      </w:hyperlink>
      <w:r w:rsidR="00CC1BCE" w:rsidRPr="00CC1BCE"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Федерации,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руководствуясь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Уставом сельского поселения Бахилово муниципального района Ставропольский Самарской области, администрация сельского поселения Бахилово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постановляет: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1. Утвердить Порядок определения платы по соглашению об установлении  сервитута в отношении земельных участков, находящихся в муниципальной  собственности сельского поселения Бахилово муниципального района Ставропольский Самарской области, согласно приложению к настоящему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Постановлению.</w:t>
      </w:r>
    </w:p>
    <w:p w:rsidR="00B87F6C" w:rsidRPr="001E0629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53456">
        <w:rPr>
          <w:rFonts w:ascii="Times New Roman" w:hAnsi="Times New Roman"/>
          <w:sz w:val="28"/>
          <w:szCs w:val="28"/>
        </w:rPr>
        <w:t xml:space="preserve">2. </w:t>
      </w:r>
      <w:r w:rsidRPr="001E0629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6" w:history="1">
        <w:r w:rsidRPr="001E0629">
          <w:rPr>
            <w:rStyle w:val="a3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1E0629">
        <w:rPr>
          <w:rFonts w:ascii="Times New Roman" w:hAnsi="Times New Roman" w:cs="Times New Roman"/>
          <w:sz w:val="28"/>
          <w:szCs w:val="28"/>
        </w:rPr>
        <w:t>.</w:t>
      </w:r>
    </w:p>
    <w:p w:rsidR="00B87F6C" w:rsidRPr="00153456" w:rsidRDefault="00B87F6C" w:rsidP="00B87F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3</w:t>
      </w:r>
      <w:r w:rsidRPr="00153456">
        <w:rPr>
          <w:rFonts w:ascii="Times New Roman" w:hAnsi="Times New Roman"/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B87F6C" w:rsidRPr="00153456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Бахилово                                        Ю.П. Баракин</w:t>
      </w: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821" w:rsidRDefault="00C30821"/>
    <w:p w:rsidR="00B87F6C" w:rsidRDefault="00B87F6C"/>
    <w:p w:rsidR="00B87F6C" w:rsidRDefault="00B87F6C"/>
    <w:p w:rsidR="00696172" w:rsidRDefault="00696172"/>
    <w:p w:rsidR="00B87F6C" w:rsidRDefault="00B87F6C"/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lastRenderedPageBreak/>
        <w:t xml:space="preserve">                                   </w:t>
      </w:r>
      <w:r w:rsidRPr="00E3718D">
        <w:rPr>
          <w:sz w:val="24"/>
          <w:szCs w:val="24"/>
        </w:rPr>
        <w:t xml:space="preserve">  Приложение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к Постановлени</w:t>
      </w:r>
      <w:r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 сельского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>
        <w:rPr>
          <w:sz w:val="24"/>
          <w:szCs w:val="24"/>
        </w:rPr>
        <w:t>Бахилово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B87F6C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108C0" w:rsidRPr="000108C0">
        <w:rPr>
          <w:sz w:val="24"/>
          <w:szCs w:val="24"/>
          <w:u w:val="single"/>
        </w:rPr>
        <w:t xml:space="preserve">11.08.2020 </w:t>
      </w:r>
      <w:r w:rsidRPr="000108C0">
        <w:rPr>
          <w:sz w:val="24"/>
          <w:szCs w:val="24"/>
          <w:u w:val="single"/>
        </w:rPr>
        <w:t>г.</w:t>
      </w:r>
      <w:r>
        <w:rPr>
          <w:sz w:val="24"/>
          <w:szCs w:val="24"/>
        </w:rPr>
        <w:t xml:space="preserve"> </w:t>
      </w:r>
      <w:r w:rsidR="000108C0"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 xml:space="preserve">№ </w:t>
      </w:r>
      <w:r w:rsidR="000108C0">
        <w:rPr>
          <w:sz w:val="24"/>
          <w:szCs w:val="24"/>
          <w:u w:val="single"/>
        </w:rPr>
        <w:t>57</w:t>
      </w:r>
    </w:p>
    <w:p w:rsidR="00B87F6C" w:rsidRPr="00E3718D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B87F6C" w:rsidRDefault="00B87F6C"/>
    <w:p w:rsidR="002520C9" w:rsidRDefault="002520C9"/>
    <w:p w:rsidR="002520C9" w:rsidRDefault="002520C9"/>
    <w:p w:rsidR="002520C9" w:rsidRDefault="002520C9">
      <w:pP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   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Порядок </w:t>
      </w:r>
    </w:p>
    <w:p w:rsidR="002520C9" w:rsidRDefault="002520C9"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собственности сельского поселения Бахилово муниципального района Ставропольский Самарской области</w:t>
      </w:r>
    </w:p>
    <w:p w:rsidR="002520C9" w:rsidRDefault="002520C9"/>
    <w:p w:rsidR="002520C9" w:rsidRDefault="002520C9"/>
    <w:p w:rsidR="00CC1BCE" w:rsidRDefault="00CC1BCE" w:rsidP="00CC1BCE">
      <w:pPr>
        <w:shd w:val="clear" w:color="auto" w:fill="FFFFFF"/>
        <w:spacing w:after="100" w:afterAutospacing="1" w:line="329" w:lineRule="atLeast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t xml:space="preserve">   1. Настоящий Порядок разработан в соответствии со статьей 39.25 </w:t>
      </w:r>
      <w:hyperlink r:id="rId7" w:history="1">
        <w:r w:rsidRPr="00CC1BCE">
          <w:rPr>
            <w:rFonts w:ascii="Times New Roman" w:hAnsi="Times New Roman"/>
            <w:color w:val="0263B2"/>
            <w:sz w:val="28"/>
            <w:szCs w:val="28"/>
            <w:u w:val="single"/>
          </w:rPr>
          <w:t>Земельного кодекса Российской Федерации</w:t>
        </w:r>
      </w:hyperlink>
      <w:r w:rsidRPr="00CC1BCE">
        <w:rPr>
          <w:rFonts w:ascii="Times New Roman" w:hAnsi="Times New Roman"/>
          <w:color w:val="212121"/>
          <w:sz w:val="28"/>
          <w:szCs w:val="28"/>
        </w:rPr>
        <w:t xml:space="preserve"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 Бахилово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области.</w:t>
      </w:r>
    </w:p>
    <w:p w:rsidR="00CC1BCE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sz w:val="28"/>
          <w:szCs w:val="28"/>
        </w:rPr>
        <w:t xml:space="preserve">    2. Положения настоящего Порядка не распространяются на отношения, связанные с установлением сервитута в соответствии с </w:t>
      </w:r>
      <w:hyperlink r:id="rId8" w:history="1">
        <w:r w:rsidRPr="00CC1BCE">
          <w:rPr>
            <w:rFonts w:ascii="Times New Roman" w:hAnsi="Times New Roman"/>
            <w:sz w:val="28"/>
            <w:szCs w:val="28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CC1BCE">
        <w:rPr>
          <w:rFonts w:ascii="Times New Roman" w:hAnsi="Times New Roman"/>
          <w:sz w:val="28"/>
          <w:szCs w:val="28"/>
        </w:rPr>
        <w:t> в отношении земельных уча</w:t>
      </w:r>
      <w:r>
        <w:rPr>
          <w:rFonts w:ascii="Times New Roman" w:hAnsi="Times New Roman"/>
          <w:sz w:val="28"/>
          <w:szCs w:val="28"/>
        </w:rPr>
        <w:t>стков, расположенных в гра</w:t>
      </w:r>
      <w:r w:rsidR="0089500E">
        <w:rPr>
          <w:rFonts w:ascii="Times New Roman" w:hAnsi="Times New Roman"/>
          <w:sz w:val="28"/>
          <w:szCs w:val="28"/>
        </w:rPr>
        <w:t xml:space="preserve">ницах </w:t>
      </w:r>
      <w:r w:rsidRPr="00CC1BCE">
        <w:rPr>
          <w:rFonts w:ascii="Times New Roman" w:hAnsi="Times New Roman"/>
          <w:sz w:val="28"/>
          <w:szCs w:val="28"/>
        </w:rPr>
        <w:t>полос            отвода          автомобильных     дорог.</w:t>
      </w:r>
      <w:r w:rsidRPr="00CC1BCE">
        <w:rPr>
          <w:rFonts w:ascii="Times New Roman" w:hAnsi="Times New Roman"/>
          <w:sz w:val="28"/>
          <w:szCs w:val="28"/>
        </w:rPr>
        <w:br/>
      </w:r>
      <w:r w:rsidRPr="00CC1BCE">
        <w:rPr>
          <w:rFonts w:ascii="Times New Roman" w:hAnsi="Times New Roman"/>
          <w:color w:val="212121"/>
        </w:rPr>
        <w:br/>
      </w:r>
      <w:r>
        <w:rPr>
          <w:rFonts w:ascii="Times New Roman" w:hAnsi="Times New Roman"/>
          <w:color w:val="212121"/>
          <w:sz w:val="28"/>
          <w:szCs w:val="28"/>
        </w:rPr>
        <w:t xml:space="preserve">     </w:t>
      </w:r>
      <w:r w:rsidRPr="00CC1BCE">
        <w:rPr>
          <w:rFonts w:ascii="Times New Roman" w:hAnsi="Times New Roman"/>
          <w:color w:val="212121"/>
          <w:sz w:val="28"/>
          <w:szCs w:val="28"/>
        </w:rPr>
        <w:t>3. 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         Бахилово муниципального района Ставропольский Самарской области устанавливается: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арендатором земельного участка;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br/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(землевладельцем) </w:t>
      </w:r>
      <w:r>
        <w:rPr>
          <w:rFonts w:ascii="Times New Roman" w:hAnsi="Times New Roman"/>
          <w:color w:val="212121"/>
          <w:sz w:val="28"/>
          <w:szCs w:val="28"/>
        </w:rPr>
        <w:lastRenderedPageBreak/>
        <w:t>земельного участка;</w:t>
      </w:r>
    </w:p>
    <w:p w:rsidR="00CC1BCE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3) в отношении земельных участков, переданных в безвозмездное пользование, - в размере, равном сумме земельног</w:t>
      </w:r>
      <w:r>
        <w:rPr>
          <w:rFonts w:ascii="Times New Roman" w:hAnsi="Times New Roman"/>
          <w:color w:val="212121"/>
          <w:sz w:val="28"/>
          <w:szCs w:val="28"/>
        </w:rPr>
        <w:t>о налога за земельный участок;</w:t>
      </w:r>
    </w:p>
    <w:p w:rsidR="00CC1BCE" w:rsidRPr="00120BFE" w:rsidRDefault="00CC1BCE" w:rsidP="00CC1BCE">
      <w:pPr>
        <w:shd w:val="clear" w:color="auto" w:fill="FFFFFF"/>
        <w:spacing w:line="329" w:lineRule="atLeas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  <w:t xml:space="preserve">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4) в отношении земельных участков, находящихся в муниципальной собственности сельского поселения Бахилово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и права иных лиц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>
        <w:rPr>
          <w:rFonts w:ascii="Times New Roman" w:hAnsi="Times New Roman"/>
          <w:color w:val="212121"/>
          <w:sz w:val="28"/>
          <w:szCs w:val="28"/>
        </w:rPr>
        <w:t xml:space="preserve"> муниципальной собственностью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Бахилово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>. </w:t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    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  <w:r w:rsidRPr="00120BF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 соответствующей части          земельного участка.</w:t>
      </w:r>
      <w:r w:rsidRPr="00120BF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6. Плата по соглашению об установлении сервитута в отношении земельных участков, находящихся в муниципальной собственности сельского поселения Бахилово муниципального района Ставропольский Самарской области, не устанавливается для казенных и бюджетных муниципальных учреждений.</w:t>
      </w:r>
    </w:p>
    <w:p w:rsidR="00CC1BCE" w:rsidRPr="00120BFE" w:rsidRDefault="00CC1BCE" w:rsidP="00CC1BCE">
      <w:pPr>
        <w:rPr>
          <w:sz w:val="28"/>
          <w:szCs w:val="28"/>
        </w:rPr>
      </w:pPr>
    </w:p>
    <w:p w:rsidR="002520C9" w:rsidRPr="00120BFE" w:rsidRDefault="002520C9" w:rsidP="002520C9">
      <w:pPr>
        <w:rPr>
          <w:sz w:val="28"/>
          <w:szCs w:val="28"/>
        </w:rPr>
      </w:pPr>
    </w:p>
    <w:sectPr w:rsidR="002520C9" w:rsidRPr="0012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15"/>
    <w:rsid w:val="000108C0"/>
    <w:rsid w:val="00120BFE"/>
    <w:rsid w:val="002520C9"/>
    <w:rsid w:val="00401081"/>
    <w:rsid w:val="00696172"/>
    <w:rsid w:val="0089500E"/>
    <w:rsid w:val="00B87F6C"/>
    <w:rsid w:val="00BF7E15"/>
    <w:rsid w:val="00C30821"/>
    <w:rsid w:val="00CC1BCE"/>
    <w:rsid w:val="00D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EF354-7AC8-4BB5-B3A1-AA59C13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05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hilovo.stavrsp.ru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2020-08-11T07:27:00Z</cp:lastPrinted>
  <dcterms:created xsi:type="dcterms:W3CDTF">2020-07-07T10:09:00Z</dcterms:created>
  <dcterms:modified xsi:type="dcterms:W3CDTF">2020-08-11T07:27:00Z</dcterms:modified>
</cp:coreProperties>
</file>